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2BDB" w14:textId="77777777" w:rsidR="00240A3B" w:rsidRPr="00240A3B" w:rsidRDefault="00240A3B" w:rsidP="00240A3B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3574"/>
          <w:kern w:val="36"/>
          <w:sz w:val="48"/>
          <w:szCs w:val="4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48"/>
          <w:szCs w:val="48"/>
          <w:lang w:eastAsia="cs-CZ"/>
        </w:rPr>
        <w:t>Metodika pro veřejnost k mimořádné události</w:t>
      </w:r>
    </w:p>
    <w:p w14:paraId="257A46BB" w14:textId="77777777" w:rsidR="00240A3B" w:rsidRPr="00240A3B" w:rsidRDefault="00240A3B" w:rsidP="00240A3B">
      <w:pPr>
        <w:shd w:val="clear" w:color="auto" w:fill="FFFFFF"/>
        <w:spacing w:before="150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3574"/>
          <w:kern w:val="36"/>
          <w:sz w:val="48"/>
          <w:szCs w:val="48"/>
          <w:lang w:eastAsia="cs-CZ"/>
        </w:rPr>
      </w:pPr>
    </w:p>
    <w:p w14:paraId="5EF82E87" w14:textId="77777777" w:rsidR="00240A3B" w:rsidRP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Způsoby varování</w:t>
      </w:r>
    </w:p>
    <w:p w14:paraId="721DCC87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3574"/>
          <w:sz w:val="38"/>
          <w:szCs w:val="38"/>
          <w:lang w:eastAsia="cs-CZ"/>
        </w:rPr>
        <w:drawing>
          <wp:anchor distT="0" distB="0" distL="0" distR="0" simplePos="0" relativeHeight="251655680" behindDoc="0" locked="0" layoutInCell="1" allowOverlap="0" wp14:anchorId="220147D9" wp14:editId="262E01BC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2066925"/>
            <wp:effectExtent l="0" t="0" r="0" b="9525"/>
            <wp:wrapSquare wrapText="bothSides"/>
            <wp:docPr id="1" name="obrázek 2" descr="http://www.zachranny-kruh.cz/image.php?idx=577&amp;mw=182&amp;mh=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chranny-kruh.cz/image.php?idx=577&amp;mw=182&amp;mh=2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Obyvatelstvo je v případě</w:t>
      </w:r>
      <w:r w:rsidRPr="00240A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že může dojít nebo již došlo k </w:t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mimořádné události</w:t>
      </w:r>
      <w:r w:rsidRPr="00240A3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která ohrožuje životy a zdraví občanů, majetek a životní prostředí, </w:t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varováno všemi dostupnými prostředky.</w:t>
      </w:r>
    </w:p>
    <w:p w14:paraId="7C3C4EED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ZÁKLAD tvoří:</w:t>
      </w:r>
    </w:p>
    <w:p w14:paraId="30ACCBEA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1) SYSTÉM dálkově ovládaných SIRÉN</w:t>
      </w:r>
    </w:p>
    <w:p w14:paraId="7017A68C" w14:textId="77777777" w:rsidR="00240A3B" w:rsidRPr="00240A3B" w:rsidRDefault="00240A3B" w:rsidP="0024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Varování prostřednictvím sirén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(koncových prvků varování)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se provádí jednotným varovným signálem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" VŠEOBECNÁ VÝSTRAHA"</w:t>
      </w:r>
    </w:p>
    <w:p w14:paraId="565D4131" w14:textId="77777777" w:rsidR="00240A3B" w:rsidRPr="00240A3B" w:rsidRDefault="00240A3B" w:rsidP="00240A3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Varování sirénami je doplněno poskytnutím verbálních tísňových informací prostřednictvím elektronických sirén, které jsou vybaveny modulem pro vysílání mluvených informací a prostřednictvím hromadných sdělovacích prostředků (rádia, televize, tisku, </w:t>
      </w:r>
      <w:proofErr w:type="spellStart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interneut</w:t>
      </w:r>
      <w:proofErr w:type="spellEnd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</w:t>
      </w:r>
    </w:p>
    <w:p w14:paraId="529AEA36" w14:textId="77777777" w:rsidR="00240A3B" w:rsidRPr="00240A3B" w:rsidRDefault="00240A3B" w:rsidP="00240A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SIRÉNY mohou být použity dle potřeby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(lokálně, na ohroženém území nebo i na území celého státu)</w:t>
      </w:r>
    </w:p>
    <w:p w14:paraId="1C180BA9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6704" behindDoc="0" locked="0" layoutInCell="1" allowOverlap="0" wp14:anchorId="4E056216" wp14:editId="3F90C93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85975" cy="1352550"/>
            <wp:effectExtent l="0" t="0" r="9525" b="0"/>
            <wp:wrapSquare wrapText="bothSides"/>
            <wp:docPr id="2" name="obrázek 3" descr="http://www.zachranny-kruh.cz/image.php?idx=578&amp;mw=219&amp;m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chranny-kruh.cz/image.php?idx=578&amp;mw=219&amp;mh=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2) HROMADNÉ SDĚLOVACÍ PROSTŘEDKY - rádia, televize, tisk, internet</w:t>
      </w:r>
    </w:p>
    <w:p w14:paraId="61841767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3) NÁHRADNÍ ZPŮSOBY VAROVÁNÍ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br/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- se používají v místech, která nejsou pokryta varovným signálem nebo v případě poruchy sirén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(koncových prvků varování). </w:t>
      </w:r>
    </w:p>
    <w:p w14:paraId="2382AF6C" w14:textId="77777777" w:rsidR="00240A3B" w:rsidRPr="00240A3B" w:rsidRDefault="00240A3B" w:rsidP="00240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celostátní působností - veřejnoprávní rozhlas a televize, regionální rádia, regionální kabelové televize, celostátní a regionální tisk, internet</w:t>
      </w:r>
    </w:p>
    <w:p w14:paraId="67909660" w14:textId="77777777" w:rsidR="00240A3B" w:rsidRPr="00240A3B" w:rsidRDefault="00240A3B" w:rsidP="00240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 místní působností - regionální rozhlasové a televizní stanice, místní sirény, místní rozhlas a další zvukové signály, tisk a vyhlášky pro obyvatelstvo, světelné informační panely, reklamní poutače, letáky z letadel, radiové sítě dispečinků, osobní kontakt a jiné způsoby informování a varování</w:t>
      </w:r>
    </w:p>
    <w:p w14:paraId="30E5E067" w14:textId="77777777" w:rsidR="00240A3B" w:rsidRPr="00240A3B" w:rsidRDefault="00240A3B" w:rsidP="00240A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orgány IZS - ampliony, elektronické sirény, moto-spojky, megafony, rozhlasové vozy a další speciální prostředky</w:t>
      </w:r>
    </w:p>
    <w:p w14:paraId="7DDEAF19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62F0508F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384F6F2B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5A6889B4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7777AA5C" w14:textId="77777777" w:rsid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</w:p>
    <w:p w14:paraId="44CF81CF" w14:textId="77777777" w:rsidR="00240A3B" w:rsidRP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Varovný signál</w:t>
      </w:r>
    </w:p>
    <w:p w14:paraId="67B3BBBD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lastRenderedPageBreak/>
        <w:t>JEDINÝM VAROVNÝM SIGNÁLEM určeným obyvatelstvu je signál "VŠEOBECNÁ VÝSTRAHA"</w:t>
      </w:r>
    </w:p>
    <w:p w14:paraId="75361DD2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noProof/>
          <w:color w:val="FF0000"/>
          <w:sz w:val="18"/>
          <w:szCs w:val="18"/>
          <w:lang w:eastAsia="cs-CZ"/>
        </w:rPr>
        <w:drawing>
          <wp:inline distT="0" distB="0" distL="0" distR="0" wp14:anchorId="30836FE3" wp14:editId="3D682072">
            <wp:extent cx="2371725" cy="1145540"/>
            <wp:effectExtent l="0" t="0" r="9525" b="0"/>
            <wp:docPr id="3" name="obrázek 7" descr="http://www.zachranny-kruh.cz/image.php?idx=575&amp;mw=249&amp;m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chranny-kruh.cz/image.php?idx=575&amp;mw=249&amp;mh=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br/>
      </w:r>
    </w:p>
    <w:p w14:paraId="3822EB2A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Kolísavý tón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sirény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dobu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140 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sekund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,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zpravidla 3x opakovaný v cca tříminutových intervalech.</w:t>
      </w:r>
    </w:p>
    <w:p w14:paraId="2EA47710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Vyhlašuje se při bezprostředním ohrožení mimořádnou událostí nebo při jejím nenadálém vzniku.</w:t>
      </w:r>
    </w:p>
    <w:p w14:paraId="76785B41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 akustickém tónu sirény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bude následovat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bezprostřední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tísňová informace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nebo tísňová informace prostřednictvím hromadných sdělovacích prostředků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(celorepublikové, regionální, místní)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pro vyrozumění obyvatelstva o hrozící nebo již vzniklé mimořádné události.</w:t>
      </w:r>
    </w:p>
    <w:p w14:paraId="0251C088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Zvuk sirény vyjadřující varovný signál "Všeobecná výstraha" znamená vždy nějaké nebezpečí. Bude nutné se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UKRÝT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nebo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OPUSTIT OHROŽENÝ PROSTOR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CC0033"/>
          <w:sz w:val="18"/>
          <w:szCs w:val="18"/>
          <w:lang w:eastAsia="cs-CZ"/>
        </w:rPr>
        <w:t>(EVAKUOVAT)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a dodržovat stanovená </w:t>
      </w:r>
      <w:proofErr w:type="gramStart"/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opatření !!!</w:t>
      </w:r>
      <w:proofErr w:type="gramEnd"/>
    </w:p>
    <w:p w14:paraId="1553D4E3" w14:textId="77777777" w:rsidR="00240A3B" w:rsidRPr="00240A3B" w:rsidRDefault="00240A3B" w:rsidP="00240A3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TENTO SIGNÁL JE URČEN PRO VEŘEJNOST.</w:t>
      </w:r>
    </w:p>
    <w:p w14:paraId="4C1AB3C6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66"/>
          <w:sz w:val="18"/>
          <w:szCs w:val="18"/>
          <w:lang w:eastAsia="cs-CZ"/>
        </w:rPr>
        <w:t>DALŠÍ SIGNÁLY SIRÉN JSOU URČENÉ PROFESIONÁLŮM</w:t>
      </w:r>
    </w:p>
    <w:p w14:paraId="376FA353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1) ZKOUŠKA SIRÉN</w:t>
      </w:r>
    </w:p>
    <w:p w14:paraId="50D96C4F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5EB18C1B" wp14:editId="5C58C7B7">
            <wp:extent cx="2381250" cy="1130300"/>
            <wp:effectExtent l="0" t="0" r="0" b="0"/>
            <wp:docPr id="5" name="obrázek 9" descr="http://www.zachranny-kruh.cz/image.php?idx=576&amp;mw=250&amp;mh=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chranny-kruh.cz/image.php?idx=576&amp;mw=250&amp;mh=1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D05A4" w14:textId="77777777" w:rsidR="00240A3B" w:rsidRPr="00240A3B" w:rsidRDefault="00240A3B" w:rsidP="00240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erušovaný tón sirén znějící po dobu 140 sekund.</w:t>
      </w:r>
    </w:p>
    <w:p w14:paraId="346E307B" w14:textId="77777777" w:rsidR="00240A3B" w:rsidRPr="00240A3B" w:rsidRDefault="00240A3B" w:rsidP="00240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Provádí se zpravidla každou 1. středu v měsíci ve 12.00 hodin.</w:t>
      </w:r>
    </w:p>
    <w:p w14:paraId="0246B89A" w14:textId="77777777" w:rsidR="00240A3B" w:rsidRPr="00240A3B" w:rsidRDefault="00240A3B" w:rsidP="00240A3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signál je určen pro HZS k odzkoušení technického stavu sirén.</w:t>
      </w:r>
    </w:p>
    <w:p w14:paraId="6E249E38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2) POŽÁRNÍ POPLACH</w:t>
      </w:r>
    </w:p>
    <w:p w14:paraId="0DD6C5FB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inline distT="0" distB="0" distL="0" distR="0" wp14:anchorId="54F2A480" wp14:editId="7B9DA75A">
            <wp:extent cx="2406650" cy="1165860"/>
            <wp:effectExtent l="0" t="0" r="0" b="0"/>
            <wp:docPr id="7" name="obrázek 11" descr="http://www.zachranny-kruh.cz/image.php?idx=574&amp;mw=253&amp;mh=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zachranny-kruh.cz/image.php?idx=574&amp;mw=253&amp;mh=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5ED81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</w:p>
    <w:p w14:paraId="5E250DA2" w14:textId="77777777" w:rsidR="00240A3B" w:rsidRPr="00240A3B" w:rsidRDefault="00240A3B" w:rsidP="00240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Přerušovaný tón sirény znějící po dobu 1 minuty.</w:t>
      </w:r>
    </w:p>
    <w:p w14:paraId="4E88DA4A" w14:textId="77777777" w:rsidR="00240A3B" w:rsidRPr="00240A3B" w:rsidRDefault="00240A3B" w:rsidP="00240A3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Tento signál je určen ke svolávání dobrovolných hasičů v obci.</w:t>
      </w:r>
    </w:p>
    <w:p w14:paraId="732B2BEF" w14:textId="77777777" w:rsidR="00240A3B" w:rsidRPr="00240A3B" w:rsidRDefault="00240A3B" w:rsidP="00240A3B">
      <w:p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Co dělat, když zazní "SIRÉNA"?</w:t>
      </w:r>
    </w:p>
    <w:p w14:paraId="5A4174F8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noProof/>
          <w:color w:val="003574"/>
          <w:sz w:val="38"/>
          <w:szCs w:val="38"/>
          <w:lang w:eastAsia="cs-CZ"/>
        </w:rPr>
        <w:lastRenderedPageBreak/>
        <w:drawing>
          <wp:anchor distT="0" distB="0" distL="0" distR="0" simplePos="0" relativeHeight="251657728" behindDoc="0" locked="0" layoutInCell="1" allowOverlap="0" wp14:anchorId="6A2A1444" wp14:editId="6B58562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695325"/>
            <wp:effectExtent l="0" t="0" r="0" b="9525"/>
            <wp:wrapSquare wrapText="bothSides"/>
            <wp:docPr id="9" name="obrázek 4" descr="http://www.zachranny-kruh.cz/image.php?idx=154&amp;mw=50&amp;m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achranny-kruh.cz/image.php?idx=154&amp;mw=50&amp;mh=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Jestliže zazní siréna a její varovný signál "Všeobecná výstraha", znamená to vždy nějaké nebezpečí. </w:t>
      </w:r>
    </w:p>
    <w:p w14:paraId="1C3145C2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Znamená to, že může dojít nebo již došlo k nějaké mimořádné události, která ohrožuje životy a zdraví občanů, majetek a životní prostředí.</w:t>
      </w:r>
    </w:p>
    <w:p w14:paraId="294DDA07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8752" behindDoc="0" locked="0" layoutInCell="1" allowOverlap="0" wp14:anchorId="36EF2EFA" wp14:editId="10EA07D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143000"/>
            <wp:effectExtent l="0" t="0" r="9525" b="0"/>
            <wp:wrapSquare wrapText="bothSides"/>
            <wp:docPr id="10" name="obrázek 5" descr="http://www.zachranny-kruh.cz/image.php?idx=575&amp;mw=249&amp;mh=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chranny-kruh.cz/image.php?idx=575&amp;mw=249&amp;mh=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zaznění varovného signálu "Všeobecná výstraha", nebo poté, co se jiným způsobem dozvíte o hrozbě nebo vzniku mimořádné události, a pokud nejde zjevně o povodeň nebo zemětřesení, JEDNEJTE PODLE NÁSLEDUJÍCÍCH POKYNŮ !!! - tento postup vás ochrání před naprostou většinou případných rizik</w:t>
      </w:r>
    </w:p>
    <w:p w14:paraId="2AB1FB03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08F76BF9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1) 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OKAMŽITĚ SE UKRYJTE v NEJBLIŽŠÍ BUDOVĚ. JSTE-LI V BUDOVĚ, ZŮSTAŇTE UVNITŘ</w:t>
      </w:r>
    </w:p>
    <w:p w14:paraId="16F5E6AF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Vyhledejte ukrytí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 nejbližší budově.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Tou může být výrobní závod, úřad, kancelář, obchod, veřejná budova i soukromý dům.</w:t>
      </w:r>
    </w:p>
    <w:p w14:paraId="729F7607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Jestliže cestujete automobilem a uslyšíte varovný signál,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zaparkujte automobil a vyhledejte ukrytí v nejbližší budově.</w:t>
      </w:r>
    </w:p>
    <w:p w14:paraId="6A7FDC0F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Pokud je to možné, jděte raději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 vyšších pater. 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Většina škodlivin je těžší než vzduch, a proto je nebezpečné hledání úkrytu před nimi ve sklepě nebo v přízemí. Látky lehčí než vzduch jsou naproti tomu prchavé, rychle stoupají vzhůru do atmosféry, a proto vás v budově se zavřenými zpravidla neohrozí.</w:t>
      </w:r>
    </w:p>
    <w:p w14:paraId="462A0C7B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Pokud je to možné určit, jděte do té části budovy, která je odvrácená od místa </w:t>
      </w:r>
      <w:proofErr w:type="spellStart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indicentu</w:t>
      </w:r>
      <w:proofErr w:type="spellEnd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562DAD23" w14:textId="77777777" w:rsidR="00240A3B" w:rsidRPr="00240A3B" w:rsidRDefault="00240A3B" w:rsidP="00240A3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 budově zůstaňte, dokud neobdržíte informaci o tom, že ohrožení pominulo,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nebo dokud nebudete k opuštění budovy vyzváni např. z důvodu evakuace.</w:t>
      </w:r>
    </w:p>
    <w:p w14:paraId="31580B7B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Poznámka: Prověř, zda lidé v tvém okolí slyšeli signál a reagují na varování, případně </w:t>
      </w:r>
      <w:proofErr w:type="spellStart"/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pomož</w:t>
      </w:r>
      <w:proofErr w:type="spellEnd"/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 xml:space="preserve"> dětem, starým a zdravotně postiženým lidem </w:t>
      </w:r>
    </w:p>
    <w:p w14:paraId="19BD3984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59776" behindDoc="0" locked="0" layoutInCell="1" allowOverlap="0" wp14:anchorId="7D3C50FE" wp14:editId="0DFC2AD2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647825" cy="1543050"/>
            <wp:effectExtent l="0" t="0" r="9525" b="0"/>
            <wp:wrapSquare wrapText="bothSides"/>
            <wp:docPr id="11" name="obrázek 6" descr="http://www.zachranny-kruh.cz/image.php?idx=581&amp;mw=173&amp;mh=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chranny-kruh.cz/image.php?idx=581&amp;mw=173&amp;mh=16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2)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 ZAVŘETE DVEŘE A OKNA V BUDOVĚ A PODLE MOŽNOSTÍ JE UTĚSNĚTE</w:t>
      </w:r>
    </w:p>
    <w:p w14:paraId="0B54298A" w14:textId="77777777" w:rsidR="00240A3B" w:rsidRPr="00240A3B" w:rsidRDefault="00240A3B" w:rsidP="00240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Když jste v budově, zavřete dveře a okna. Siréna může s velkou pravděpodobností signalizovat únik toxických látek, plynů, radiačních zplodin a jedů. Uzavřením prostoru snížíte pravděpodobnost zamoření úkrytového prostoru a tím i osob v něm.</w:t>
      </w:r>
    </w:p>
    <w:p w14:paraId="36CA4988" w14:textId="77777777" w:rsidR="00240A3B" w:rsidRPr="00240A3B" w:rsidRDefault="00240A3B" w:rsidP="00240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V místnostech uhaste otevřený oheň. Vypněte a ucpěte klimatizaci a větrání (digestoře, odsavače par, krbové </w:t>
      </w:r>
      <w:proofErr w:type="gramStart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sopouchy..</w:t>
      </w:r>
      <w:proofErr w:type="gramEnd"/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).</w:t>
      </w:r>
    </w:p>
    <w:p w14:paraId="0973BB4E" w14:textId="77777777" w:rsidR="00240A3B" w:rsidRPr="00240A3B" w:rsidRDefault="00240A3B" w:rsidP="00240A3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Průnik látky okny omezte samolepící páskou nebo závěsy namočenými ve vodě nebo v roztoku vody s kyselinou citronovou nebo sodou.</w:t>
      </w:r>
    </w:p>
    <w:p w14:paraId="37E54B18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60800" behindDoc="0" locked="0" layoutInCell="1" allowOverlap="0" wp14:anchorId="1E036839" wp14:editId="03C21373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085975" cy="1352550"/>
            <wp:effectExtent l="0" t="0" r="9525" b="0"/>
            <wp:wrapSquare wrapText="bothSides"/>
            <wp:docPr id="12" name="obrázek 7" descr="http://www.zachranny-kruh.cz/image.php?idx=578&amp;mw=219&amp;mh=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achranny-kruh.cz/image.php?idx=578&amp;mw=219&amp;mh=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3) 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ZAPNĚTE RÁDIO NEBO TELEVIZI</w:t>
      </w:r>
    </w:p>
    <w:p w14:paraId="727EB48D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Informace o tom, co se stalo, proč byla spuštěna siréna a varováno obyvatelstvo a co dělat dále, uslyšíte v mimořádných zpravodajstvích hromadných informačních prostředků 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(celostátních, regionálních nebo místních - dle rozsahu mimořádné události).</w:t>
      </w:r>
    </w:p>
    <w:p w14:paraId="01E18774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 případě výpadku elektrického proudu využijte přenosný radiopřijímač na baterie.</w:t>
      </w:r>
    </w:p>
    <w:p w14:paraId="441614ED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Tísňové informace jsou sdělovány i obecním rozhlasem, popř. elektronickými sirénami nebo jinými náhradními způsoby.</w:t>
      </w:r>
    </w:p>
    <w:p w14:paraId="1E2DB340" w14:textId="77777777" w:rsidR="00240A3B" w:rsidRPr="00240A3B" w:rsidRDefault="00240A3B" w:rsidP="00240A3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Vždy vyslechněte pokyny, je-li výhodnější okamžitá evakuace nebo </w:t>
      </w:r>
      <w:proofErr w:type="gramStart"/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ukrytí !!!</w:t>
      </w:r>
      <w:proofErr w:type="gramEnd"/>
    </w:p>
    <w:p w14:paraId="5A425EFD" w14:textId="77777777" w:rsidR="00240A3B" w:rsidRPr="00240A3B" w:rsidRDefault="00240A3B" w:rsidP="00240A3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4) </w:t>
      </w:r>
      <w:r w:rsidRPr="00240A3B">
        <w:rPr>
          <w:rFonts w:ascii="Arial" w:eastAsia="Times New Roman" w:hAnsi="Arial" w:cs="Arial"/>
          <w:b/>
          <w:bCs/>
          <w:color w:val="FF0000"/>
          <w:sz w:val="18"/>
          <w:szCs w:val="18"/>
          <w:lang w:eastAsia="cs-CZ"/>
        </w:rPr>
        <w:t>DALŠÍ DŮLEŽITÉ RADY</w:t>
      </w:r>
    </w:p>
    <w:p w14:paraId="3F42E75A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lastRenderedPageBreak/>
        <w:t>Prověřte, zda lidé ve vašem okolí (soused, lidé v budově, kam jste se ukryli) slyšeli varování a reagují na něj. Pokud ne, varujte je, informujte je o náležitém chování a poskytněte jim případnou pomoc. Přitom zejména nezapomeňte na staré, nemocné a neslyšící osoby.</w:t>
      </w:r>
    </w:p>
    <w:p w14:paraId="04B24090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noProof/>
          <w:color w:val="000000"/>
          <w:sz w:val="18"/>
          <w:szCs w:val="18"/>
          <w:lang w:eastAsia="cs-CZ"/>
        </w:rPr>
        <w:drawing>
          <wp:anchor distT="0" distB="0" distL="0" distR="0" simplePos="0" relativeHeight="251661824" behindDoc="0" locked="0" layoutInCell="1" allowOverlap="0" wp14:anchorId="4770D3DB" wp14:editId="4E7C516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2076450"/>
            <wp:effectExtent l="0" t="0" r="0" b="0"/>
            <wp:wrapSquare wrapText="bothSides"/>
            <wp:docPr id="13" name="obrázek 8" descr="http://www.zachranny-kruh.cz/image.php?idx=660&amp;mw=150&amp;mh=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zachranny-kruh.cz/image.php?idx=660&amp;mw=150&amp;mh=2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Chaoticky reagující osoby uklidňujte a sami nerozšiřujte poplašné a neověřené zprávy.</w:t>
      </w:r>
    </w:p>
    <w:p w14:paraId="4563981F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Netelefonujte zbytečně. Telefonní síť je v situacích ohrožení přetížena.</w:t>
      </w:r>
    </w:p>
    <w:p w14:paraId="18CFC5DD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Budete-li potřebovat z jakýchkoliv důvodů pomoc, upozorněte na sebe nejlépe tím, že z okna pověsíte bílý ručník (prostěradlo), jako znamení pro záchranné složky.</w:t>
      </w:r>
    </w:p>
    <w:p w14:paraId="75E678A3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Při prvním kontaktu se záchranáři je informujte o vývoji situace. V případě, že vy nebo osoby ve vaší blízkosti pocítíte zdravotní potíže, na tuto skutečnost záchranáře upozorněte.</w:t>
      </w:r>
    </w:p>
    <w:p w14:paraId="25AEFEC0" w14:textId="77777777" w:rsidR="00240A3B" w:rsidRPr="00240A3B" w:rsidRDefault="00240A3B" w:rsidP="00240A3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Zároveň ale zdůrazňujeme, že různé situace, zejména co se týče úniku chemických látek, mohou vyžadovat jiný přístup. Závisí na konkrétní sloučenině i na povětrnostních podmínkách. Někdy je vhodnější riskovat dílčí otravu a snažit se ze zasažené oblasti uprchnout; někdy vám ukrytí ve vyšších patrech budov pomůže jen na krátkou dobu. Sledujte proto zejména, jaké sloučeniny jsou ve vašem okolí nejčastěji skladovány (například v areálu určité továrny) a informujte se o nejvhodnější reakci na jejich případný únik.</w:t>
      </w:r>
    </w:p>
    <w:p w14:paraId="456FD734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50" w:after="75" w:line="240" w:lineRule="auto"/>
        <w:outlineLvl w:val="0"/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 xml:space="preserve">o dělat, když bude nařízena </w:t>
      </w:r>
      <w:proofErr w:type="gramStart"/>
      <w:r w:rsidRPr="00240A3B">
        <w:rPr>
          <w:rFonts w:ascii="Arial" w:eastAsia="Times New Roman" w:hAnsi="Arial" w:cs="Arial"/>
          <w:b/>
          <w:bCs/>
          <w:color w:val="003574"/>
          <w:kern w:val="36"/>
          <w:sz w:val="38"/>
          <w:szCs w:val="38"/>
          <w:lang w:eastAsia="cs-CZ"/>
        </w:rPr>
        <w:t>evakuace ?</w:t>
      </w:r>
      <w:proofErr w:type="gramEnd"/>
    </w:p>
    <w:p w14:paraId="6E9FBC5B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  <w:color w:val="003574"/>
          <w:sz w:val="38"/>
          <w:szCs w:val="38"/>
          <w:lang w:eastAsia="cs-CZ"/>
        </w:rPr>
        <w:drawing>
          <wp:anchor distT="0" distB="0" distL="0" distR="0" simplePos="0" relativeHeight="251653632" behindDoc="0" locked="0" layoutInCell="1" allowOverlap="0" wp14:anchorId="124C8669" wp14:editId="1CCD2C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76250" cy="695325"/>
            <wp:effectExtent l="0" t="0" r="0" b="9525"/>
            <wp:wrapSquare wrapText="bothSides"/>
            <wp:docPr id="15" name="Obrázek 15" descr="http://www.zachranny-kruh.cz/image.php?idx=154&amp;mw=50&amp;mh=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chranny-kruh.cz/image.php?idx=154&amp;mw=50&amp;mh=7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Evakuace se vyhlašuje za účelem přemístění  osob z oblasti vážného ohrožení jejich života a zdraví do míst zajištěné ochrany a nouzového přežití</w:t>
      </w:r>
    </w:p>
    <w:p w14:paraId="0109E06E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Nepodceňuj pokyny k </w:t>
      </w:r>
      <w:proofErr w:type="gramStart"/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evakuaci !!!!</w:t>
      </w:r>
      <w:proofErr w:type="gramEnd"/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 xml:space="preserve"> Jde o tvoji</w:t>
      </w:r>
      <w:r w:rsidRPr="00240A3B">
        <w:rPr>
          <w:rFonts w:ascii="Arial" w:eastAsia="Times New Roman" w:hAnsi="Arial" w:cs="Arial"/>
          <w:color w:val="FF0000"/>
          <w:sz w:val="20"/>
          <w:szCs w:val="20"/>
          <w:lang w:eastAsia="cs-CZ"/>
        </w:rPr>
        <w:t> </w:t>
      </w:r>
      <w:r w:rsidRPr="00240A3B">
        <w:rPr>
          <w:rFonts w:ascii="Arial" w:eastAsia="Times New Roman" w:hAnsi="Arial" w:cs="Arial"/>
          <w:i/>
          <w:iCs/>
          <w:color w:val="FF0000"/>
          <w:sz w:val="20"/>
          <w:szCs w:val="20"/>
          <w:lang w:eastAsia="cs-CZ"/>
        </w:rPr>
        <w:t>(Vaši)</w:t>
      </w:r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 </w:t>
      </w:r>
      <w:proofErr w:type="gramStart"/>
      <w:r w:rsidRPr="00240A3B">
        <w:rPr>
          <w:rFonts w:ascii="Arial" w:eastAsia="Times New Roman" w:hAnsi="Arial" w:cs="Arial"/>
          <w:b/>
          <w:bCs/>
          <w:color w:val="FF0000"/>
          <w:sz w:val="20"/>
          <w:szCs w:val="20"/>
          <w:lang w:eastAsia="cs-CZ"/>
        </w:rPr>
        <w:t>bezpečnost !!!</w:t>
      </w:r>
      <w:proofErr w:type="gramEnd"/>
    </w:p>
    <w:p w14:paraId="72F388B1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 xml:space="preserve">Informace o evakuaci, o tom, co se stalo, co dělat dále, uslyšíš v mimořádných zpravodajstvích hromadných sdělovacích prostředků nebo od pověřených </w:t>
      </w:r>
      <w:proofErr w:type="gramStart"/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subjektů</w:t>
      </w:r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(</w:t>
      </w:r>
      <w:proofErr w:type="gramEnd"/>
      <w:r w:rsidRPr="00240A3B">
        <w:rPr>
          <w:rFonts w:ascii="Arial" w:eastAsia="Times New Roman" w:hAnsi="Arial" w:cs="Arial"/>
          <w:i/>
          <w:iCs/>
          <w:color w:val="000000"/>
          <w:sz w:val="18"/>
          <w:szCs w:val="18"/>
          <w:lang w:eastAsia="cs-CZ"/>
        </w:rPr>
        <w:t>zejména zasahující složky,  případně zaměstnavatele).</w:t>
      </w:r>
    </w:p>
    <w:p w14:paraId="03CFD901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noProof/>
          <w:lang w:eastAsia="cs-CZ"/>
        </w:rPr>
        <w:drawing>
          <wp:anchor distT="0" distB="0" distL="0" distR="0" simplePos="0" relativeHeight="251654656" behindDoc="0" locked="0" layoutInCell="1" allowOverlap="0" wp14:anchorId="062C74F6" wp14:editId="728FAE2C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66850" cy="1638300"/>
            <wp:effectExtent l="0" t="0" r="0" b="0"/>
            <wp:wrapSquare wrapText="bothSides"/>
            <wp:docPr id="14" name="Obrázek 14" descr="http://www.zachranny-kruh.cz/image.php?idx=572&amp;mw=154&amp;mh=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achranny-kruh.cz/image.php?idx=572&amp;mw=154&amp;mh=17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Okamžitě zanechte veškeré nesouvisející činnosti - dodržujte </w:t>
      </w:r>
      <w:hyperlink r:id="rId14" w:tooltip="Při nutnosti rychlého opuštění bytu se řiďte vždy těmito zásadami." w:history="1">
        <w:r w:rsidRPr="00240A3B">
          <w:rPr>
            <w:rFonts w:ascii="Arial" w:eastAsia="Times New Roman" w:hAnsi="Arial" w:cs="Arial"/>
            <w:b/>
            <w:bCs/>
            <w:color w:val="000000"/>
            <w:sz w:val="18"/>
            <w:szCs w:val="18"/>
            <w:u w:val="single"/>
            <w:lang w:eastAsia="cs-CZ"/>
          </w:rPr>
          <w:t>zásady pro opuštění bytu</w:t>
        </w:r>
        <w:r w:rsidRPr="00240A3B">
          <w:rPr>
            <w:rFonts w:ascii="Arial" w:eastAsia="Times New Roman" w:hAnsi="Arial" w:cs="Arial"/>
            <w:b/>
            <w:bCs/>
            <w:color w:val="003574"/>
            <w:sz w:val="18"/>
            <w:szCs w:val="18"/>
            <w:u w:val="single"/>
            <w:lang w:eastAsia="cs-CZ"/>
          </w:rPr>
          <w:t>, </w:t>
        </w:r>
      </w:hyperlink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vezměte si s sebou </w:t>
      </w:r>
      <w:hyperlink r:id="rId15" w:tooltip="Co je a k čemu slouží? Doporučený obsah evakuačního zavazadla." w:history="1">
        <w:r w:rsidRPr="00240A3B">
          <w:rPr>
            <w:rFonts w:ascii="Arial" w:eastAsia="Times New Roman" w:hAnsi="Arial" w:cs="Arial"/>
            <w:b/>
            <w:bCs/>
            <w:color w:val="003574"/>
            <w:sz w:val="18"/>
            <w:szCs w:val="18"/>
            <w:u w:val="single"/>
            <w:lang w:eastAsia="cs-CZ"/>
          </w:rPr>
          <w:t>evakuační zavazadlo</w:t>
        </w:r>
      </w:hyperlink>
      <w:r w:rsidRPr="00240A3B">
        <w:rPr>
          <w:rFonts w:ascii="Arial" w:eastAsia="Times New Roman" w:hAnsi="Arial" w:cs="Arial"/>
          <w:b/>
          <w:bCs/>
          <w:color w:val="0000FF"/>
          <w:sz w:val="18"/>
          <w:szCs w:val="18"/>
          <w:lang w:eastAsia="cs-CZ"/>
        </w:rPr>
        <w:t> </w:t>
      </w: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a včas se dostavte na určené místo.</w:t>
      </w:r>
    </w:p>
    <w:p w14:paraId="57C4AD31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Dodržujte pokyny orgánů zabezpečujících evakuaci i při použití vlastních vozidel.</w:t>
      </w:r>
    </w:p>
    <w:p w14:paraId="2F3502A0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Přepravu osob ze zdravotnických a sociálních zařízení, škol apod. řídí personál příslušného zařízení dle evakuačních plánů.</w:t>
      </w:r>
    </w:p>
    <w:p w14:paraId="1FB27517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Během pobytu v evakuačním středisku Vám bude zajištěno nouzové ubytování, stravování a další případná péče.</w:t>
      </w:r>
    </w:p>
    <w:p w14:paraId="1C42B957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Vrátit se do místa bydliště budete moci až po výslovném povolení ze strany bezpečnostních složek.</w:t>
      </w:r>
    </w:p>
    <w:p w14:paraId="46CD0B1B" w14:textId="77777777" w:rsidR="00240A3B" w:rsidRPr="00240A3B" w:rsidRDefault="00240A3B" w:rsidP="00240A3B">
      <w:pPr>
        <w:pStyle w:val="Odstavecseseznamem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240A3B">
        <w:rPr>
          <w:rFonts w:ascii="Arial" w:eastAsia="Times New Roman" w:hAnsi="Arial" w:cs="Arial"/>
          <w:b/>
          <w:bCs/>
          <w:color w:val="000000"/>
          <w:sz w:val="18"/>
          <w:szCs w:val="18"/>
          <w:lang w:eastAsia="cs-CZ"/>
        </w:rPr>
        <w:t>Po návratu zdokumentujte stav svého majetku, zaregistrujte případné škody a ztráty a nahlaste je úřadům a případně pojišťovně.</w:t>
      </w:r>
      <w:r w:rsidRPr="00240A3B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 </w:t>
      </w:r>
    </w:p>
    <w:p w14:paraId="432FF61B" w14:textId="77777777" w:rsidR="008D02E6" w:rsidRDefault="008D02E6"/>
    <w:sectPr w:rsidR="008D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42C38"/>
    <w:multiLevelType w:val="multilevel"/>
    <w:tmpl w:val="231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2F15CC"/>
    <w:multiLevelType w:val="multilevel"/>
    <w:tmpl w:val="C82A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C7D89"/>
    <w:multiLevelType w:val="multilevel"/>
    <w:tmpl w:val="A8623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AD6DC5"/>
    <w:multiLevelType w:val="multilevel"/>
    <w:tmpl w:val="DBE22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7055E"/>
    <w:multiLevelType w:val="multilevel"/>
    <w:tmpl w:val="4960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ED5B52"/>
    <w:multiLevelType w:val="multilevel"/>
    <w:tmpl w:val="5970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F7ECF"/>
    <w:multiLevelType w:val="multilevel"/>
    <w:tmpl w:val="31AE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81615C"/>
    <w:multiLevelType w:val="multilevel"/>
    <w:tmpl w:val="8FDC8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A776A1"/>
    <w:multiLevelType w:val="multilevel"/>
    <w:tmpl w:val="C264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3C2EBA"/>
    <w:multiLevelType w:val="multilevel"/>
    <w:tmpl w:val="8D3C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23039305">
    <w:abstractNumId w:val="7"/>
  </w:num>
  <w:num w:numId="2" w16cid:durableId="1130440304">
    <w:abstractNumId w:val="9"/>
  </w:num>
  <w:num w:numId="3" w16cid:durableId="1616137885">
    <w:abstractNumId w:val="0"/>
  </w:num>
  <w:num w:numId="4" w16cid:durableId="595594777">
    <w:abstractNumId w:val="4"/>
  </w:num>
  <w:num w:numId="5" w16cid:durableId="313338400">
    <w:abstractNumId w:val="8"/>
  </w:num>
  <w:num w:numId="6" w16cid:durableId="114518783">
    <w:abstractNumId w:val="2"/>
  </w:num>
  <w:num w:numId="7" w16cid:durableId="1705641388">
    <w:abstractNumId w:val="6"/>
  </w:num>
  <w:num w:numId="8" w16cid:durableId="1421297854">
    <w:abstractNumId w:val="3"/>
  </w:num>
  <w:num w:numId="9" w16cid:durableId="1354646698">
    <w:abstractNumId w:val="1"/>
  </w:num>
  <w:num w:numId="10" w16cid:durableId="446319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3B"/>
    <w:rsid w:val="00240A3B"/>
    <w:rsid w:val="00567FB0"/>
    <w:rsid w:val="008D02E6"/>
    <w:rsid w:val="009401B2"/>
    <w:rsid w:val="009D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3246"/>
  <w15:docId w15:val="{3ACA66DF-C9A5-43BD-88D3-13F5733F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40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A3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240A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4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40A3B"/>
    <w:rPr>
      <w:b/>
      <w:bCs/>
    </w:rPr>
  </w:style>
  <w:style w:type="character" w:customStyle="1" w:styleId="apple-converted-space">
    <w:name w:val="apple-converted-space"/>
    <w:basedOn w:val="Standardnpsmoodstavce"/>
    <w:rsid w:val="00240A3B"/>
  </w:style>
  <w:style w:type="character" w:styleId="Zdraznn">
    <w:name w:val="Emphasis"/>
    <w:basedOn w:val="Standardnpsmoodstavce"/>
    <w:uiPriority w:val="20"/>
    <w:qFormat/>
    <w:rsid w:val="00240A3B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40A3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240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://www.zachranny-kruh.cz/pro-verejnost/vystrahy-a-varovani/evakuace/evakuacni-zavazadlo.html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zachranny-kruh.cz/pro-verejnost/vystrahy-a-varovani/evakuace/hlavni-zasady-pro-opusteni-bytu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Petra Vaňková - Galileo</cp:lastModifiedBy>
  <cp:revision>2</cp:revision>
  <cp:lastPrinted>2017-02-17T08:35:00Z</cp:lastPrinted>
  <dcterms:created xsi:type="dcterms:W3CDTF">2022-05-13T07:53:00Z</dcterms:created>
  <dcterms:modified xsi:type="dcterms:W3CDTF">2022-05-13T07:53:00Z</dcterms:modified>
</cp:coreProperties>
</file>